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4F" w:rsidRPr="00512F6F" w:rsidRDefault="00AC264F" w:rsidP="00AC264F">
      <w:pPr>
        <w:pStyle w:val="berschrift2"/>
        <w:rPr>
          <w:rFonts w:asciiTheme="minorHAnsi" w:hAnsiTheme="minorHAnsi"/>
          <w:b/>
          <w:color w:val="auto"/>
          <w:sz w:val="24"/>
          <w:szCs w:val="24"/>
        </w:rPr>
      </w:pPr>
      <w:bookmarkStart w:id="0" w:name="_Toc476132048"/>
      <w:bookmarkStart w:id="1" w:name="_Toc493681311"/>
      <w:r w:rsidRPr="00512F6F">
        <w:rPr>
          <w:rFonts w:asciiTheme="minorHAnsi" w:hAnsiTheme="minorHAnsi"/>
          <w:b/>
          <w:color w:val="auto"/>
          <w:sz w:val="24"/>
          <w:szCs w:val="24"/>
        </w:rPr>
        <w:t>Leitbild der Schule</w:t>
      </w:r>
      <w:bookmarkEnd w:id="0"/>
      <w:bookmarkEnd w:id="1"/>
    </w:p>
    <w:p w:rsidR="00AC264F" w:rsidRPr="00512F6F" w:rsidRDefault="00AC264F" w:rsidP="00AC264F"/>
    <w:p w:rsidR="00AC264F" w:rsidRPr="00F4400A" w:rsidRDefault="00AC264F" w:rsidP="00AC264F">
      <w:pPr>
        <w:spacing w:after="0" w:line="240" w:lineRule="auto"/>
        <w:rPr>
          <w:i/>
          <w:color w:val="FF0000"/>
          <w:sz w:val="24"/>
          <w:szCs w:val="24"/>
        </w:rPr>
      </w:pPr>
      <w:r w:rsidRPr="00F4400A">
        <w:rPr>
          <w:b/>
          <w:color w:val="993300"/>
          <w:sz w:val="24"/>
          <w:szCs w:val="24"/>
        </w:rPr>
        <w:t>S</w:t>
      </w:r>
      <w:r w:rsidRPr="00F4400A">
        <w:rPr>
          <w:i/>
          <w:sz w:val="24"/>
          <w:szCs w:val="24"/>
        </w:rPr>
        <w:t xml:space="preserve">chule als Lebensraum </w:t>
      </w:r>
      <w:r w:rsidRPr="00AC264F">
        <w:rPr>
          <w:i/>
          <w:sz w:val="24"/>
          <w:szCs w:val="24"/>
        </w:rPr>
        <w:t>mit Ganztagsunterricht</w:t>
      </w:r>
    </w:p>
    <w:p w:rsidR="00AC264F" w:rsidRPr="00497F99" w:rsidRDefault="00AC264F" w:rsidP="00AC264F">
      <w:pPr>
        <w:spacing w:after="0" w:line="240" w:lineRule="auto"/>
        <w:rPr>
          <w:color w:val="FF0000"/>
          <w:sz w:val="24"/>
          <w:szCs w:val="24"/>
        </w:rPr>
      </w:pPr>
      <w:r w:rsidRPr="00F4400A">
        <w:rPr>
          <w:b/>
          <w:color w:val="FF0000"/>
          <w:sz w:val="24"/>
          <w:szCs w:val="24"/>
        </w:rPr>
        <w:t>C</w:t>
      </w:r>
      <w:r w:rsidRPr="00F4400A">
        <w:rPr>
          <w:i/>
          <w:sz w:val="24"/>
          <w:szCs w:val="24"/>
        </w:rPr>
        <w:t>omputer als Unterrichtsmedium</w:t>
      </w:r>
      <w:r>
        <w:rPr>
          <w:i/>
          <w:sz w:val="24"/>
          <w:szCs w:val="24"/>
        </w:rPr>
        <w:t xml:space="preserve"> </w:t>
      </w:r>
    </w:p>
    <w:p w:rsidR="00AC264F" w:rsidRPr="00F4400A" w:rsidRDefault="00AC264F" w:rsidP="00AC264F">
      <w:pPr>
        <w:spacing w:after="0" w:line="240" w:lineRule="auto"/>
        <w:rPr>
          <w:i/>
          <w:sz w:val="24"/>
          <w:szCs w:val="24"/>
        </w:rPr>
      </w:pPr>
      <w:r w:rsidRPr="00F4400A">
        <w:rPr>
          <w:b/>
          <w:color w:val="FF00FF"/>
          <w:sz w:val="24"/>
          <w:szCs w:val="24"/>
        </w:rPr>
        <w:t>H</w:t>
      </w:r>
      <w:r w:rsidRPr="00F4400A">
        <w:rPr>
          <w:i/>
          <w:sz w:val="24"/>
          <w:szCs w:val="24"/>
        </w:rPr>
        <w:t>öflichkeit und Hilfsbereitschaft</w:t>
      </w:r>
    </w:p>
    <w:p w:rsidR="00AC264F" w:rsidRPr="00F4400A" w:rsidRDefault="00AC264F" w:rsidP="00AC264F">
      <w:pPr>
        <w:spacing w:after="0" w:line="240" w:lineRule="auto"/>
        <w:rPr>
          <w:i/>
          <w:sz w:val="24"/>
          <w:szCs w:val="24"/>
        </w:rPr>
      </w:pPr>
      <w:proofErr w:type="spellStart"/>
      <w:r w:rsidRPr="00F4400A">
        <w:rPr>
          <w:b/>
          <w:color w:val="FF99CC"/>
          <w:sz w:val="24"/>
          <w:szCs w:val="24"/>
        </w:rPr>
        <w:t>U</w:t>
      </w:r>
      <w:r w:rsidRPr="00F4400A">
        <w:rPr>
          <w:i/>
          <w:sz w:val="24"/>
          <w:szCs w:val="24"/>
        </w:rPr>
        <w:t>eber</w:t>
      </w:r>
      <w:proofErr w:type="spellEnd"/>
      <w:r w:rsidRPr="00F4400A">
        <w:rPr>
          <w:i/>
          <w:sz w:val="24"/>
          <w:szCs w:val="24"/>
        </w:rPr>
        <w:t xml:space="preserve"> Probleme offen reden</w:t>
      </w:r>
    </w:p>
    <w:p w:rsidR="00AC264F" w:rsidRPr="00F4400A" w:rsidRDefault="00AC264F" w:rsidP="00AC264F">
      <w:pPr>
        <w:spacing w:after="0" w:line="240" w:lineRule="auto"/>
        <w:rPr>
          <w:i/>
          <w:sz w:val="24"/>
          <w:szCs w:val="24"/>
        </w:rPr>
      </w:pPr>
      <w:r w:rsidRPr="00F4400A">
        <w:rPr>
          <w:b/>
          <w:color w:val="993300"/>
          <w:sz w:val="24"/>
          <w:szCs w:val="24"/>
        </w:rPr>
        <w:t>L</w:t>
      </w:r>
      <w:r w:rsidRPr="00F4400A">
        <w:rPr>
          <w:i/>
          <w:sz w:val="24"/>
          <w:szCs w:val="24"/>
        </w:rPr>
        <w:t xml:space="preserve">ernen </w:t>
      </w:r>
      <w:proofErr w:type="spellStart"/>
      <w:r w:rsidRPr="00F4400A">
        <w:rPr>
          <w:i/>
          <w:sz w:val="24"/>
          <w:szCs w:val="24"/>
        </w:rPr>
        <w:t>lernen</w:t>
      </w:r>
      <w:proofErr w:type="spellEnd"/>
    </w:p>
    <w:p w:rsidR="00AC264F" w:rsidRPr="00F4400A" w:rsidRDefault="00AC264F" w:rsidP="00AC264F">
      <w:pPr>
        <w:spacing w:after="0" w:line="240" w:lineRule="auto"/>
        <w:rPr>
          <w:i/>
          <w:sz w:val="24"/>
          <w:szCs w:val="24"/>
        </w:rPr>
      </w:pPr>
      <w:r w:rsidRPr="00F4400A">
        <w:rPr>
          <w:b/>
          <w:color w:val="FF6600"/>
          <w:sz w:val="24"/>
          <w:szCs w:val="24"/>
        </w:rPr>
        <w:t>E</w:t>
      </w:r>
      <w:r w:rsidRPr="00F4400A">
        <w:rPr>
          <w:i/>
          <w:sz w:val="24"/>
          <w:szCs w:val="24"/>
        </w:rPr>
        <w:t>rgebnisse präsentieren</w:t>
      </w:r>
    </w:p>
    <w:p w:rsidR="00AC264F" w:rsidRPr="00F4400A" w:rsidRDefault="00AC264F" w:rsidP="00AC264F">
      <w:pPr>
        <w:spacing w:after="0" w:line="240" w:lineRule="auto"/>
        <w:rPr>
          <w:b/>
          <w:color w:val="FFCC00"/>
          <w:sz w:val="24"/>
          <w:szCs w:val="24"/>
        </w:rPr>
      </w:pPr>
    </w:p>
    <w:p w:rsidR="00AC264F" w:rsidRPr="00F4400A" w:rsidRDefault="00AC264F" w:rsidP="00AC264F">
      <w:pPr>
        <w:spacing w:after="0" w:line="240" w:lineRule="auto"/>
        <w:rPr>
          <w:i/>
          <w:sz w:val="24"/>
          <w:szCs w:val="24"/>
        </w:rPr>
      </w:pPr>
      <w:r w:rsidRPr="00F4400A">
        <w:rPr>
          <w:b/>
          <w:color w:val="FFCC00"/>
          <w:sz w:val="24"/>
          <w:szCs w:val="24"/>
        </w:rPr>
        <w:t>Z</w:t>
      </w:r>
      <w:r w:rsidRPr="00F4400A">
        <w:rPr>
          <w:i/>
          <w:sz w:val="24"/>
          <w:szCs w:val="24"/>
        </w:rPr>
        <w:t>usammenarbeit mit allen an der Schule beteiligten Personen</w:t>
      </w:r>
    </w:p>
    <w:p w:rsidR="00AC264F" w:rsidRPr="00F4400A" w:rsidRDefault="00AC264F" w:rsidP="00AC264F">
      <w:pPr>
        <w:spacing w:after="0" w:line="240" w:lineRule="auto"/>
        <w:rPr>
          <w:i/>
          <w:sz w:val="24"/>
          <w:szCs w:val="24"/>
        </w:rPr>
      </w:pPr>
      <w:r w:rsidRPr="00F4400A">
        <w:rPr>
          <w:b/>
          <w:color w:val="FF0000"/>
          <w:sz w:val="24"/>
          <w:szCs w:val="24"/>
        </w:rPr>
        <w:t>U</w:t>
      </w:r>
      <w:r w:rsidRPr="00F4400A">
        <w:rPr>
          <w:i/>
          <w:sz w:val="24"/>
          <w:szCs w:val="24"/>
        </w:rPr>
        <w:t>nterrichtsmethoden variieren</w:t>
      </w:r>
    </w:p>
    <w:p w:rsidR="00AC264F" w:rsidRPr="00F4400A" w:rsidRDefault="00AC264F" w:rsidP="00AC264F">
      <w:pPr>
        <w:spacing w:after="0" w:line="240" w:lineRule="auto"/>
        <w:rPr>
          <w:i/>
          <w:sz w:val="24"/>
          <w:szCs w:val="24"/>
        </w:rPr>
      </w:pPr>
      <w:r w:rsidRPr="00F4400A">
        <w:rPr>
          <w:b/>
          <w:color w:val="00B050"/>
          <w:sz w:val="24"/>
          <w:szCs w:val="24"/>
        </w:rPr>
        <w:t>R</w:t>
      </w:r>
      <w:r w:rsidRPr="00F4400A">
        <w:rPr>
          <w:i/>
          <w:sz w:val="24"/>
          <w:szCs w:val="24"/>
        </w:rPr>
        <w:t>egeln einhalten</w:t>
      </w:r>
    </w:p>
    <w:p w:rsidR="00AC264F" w:rsidRPr="00F4400A" w:rsidRDefault="00AC264F" w:rsidP="00AC264F">
      <w:pPr>
        <w:spacing w:after="0"/>
        <w:rPr>
          <w:b/>
          <w:color w:val="808000"/>
          <w:sz w:val="24"/>
          <w:szCs w:val="24"/>
        </w:rPr>
      </w:pP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808000"/>
          <w:sz w:val="24"/>
          <w:szCs w:val="24"/>
        </w:rPr>
        <w:t>V</w:t>
      </w:r>
      <w:r w:rsidRPr="00F4400A">
        <w:rPr>
          <w:i/>
          <w:sz w:val="24"/>
          <w:szCs w:val="24"/>
        </w:rPr>
        <w:t>erantwortung für sich und andere übernehmen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proofErr w:type="spellStart"/>
      <w:r w:rsidRPr="00F4400A">
        <w:rPr>
          <w:b/>
          <w:color w:val="99CC00"/>
          <w:sz w:val="24"/>
          <w:szCs w:val="24"/>
        </w:rPr>
        <w:t>O</w:t>
      </w:r>
      <w:r w:rsidRPr="00F4400A">
        <w:rPr>
          <w:i/>
          <w:sz w:val="24"/>
          <w:szCs w:val="24"/>
        </w:rPr>
        <w:t>eff</w:t>
      </w:r>
      <w:bookmarkStart w:id="2" w:name="_GoBack"/>
      <w:bookmarkEnd w:id="2"/>
      <w:r w:rsidRPr="00F4400A">
        <w:rPr>
          <w:i/>
          <w:sz w:val="24"/>
          <w:szCs w:val="24"/>
        </w:rPr>
        <w:t>entlichkeitsarbeit</w:t>
      </w:r>
      <w:proofErr w:type="spellEnd"/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003300"/>
          <w:sz w:val="24"/>
          <w:szCs w:val="24"/>
        </w:rPr>
        <w:t>R</w:t>
      </w:r>
      <w:r w:rsidRPr="00F4400A">
        <w:rPr>
          <w:i/>
          <w:sz w:val="24"/>
          <w:szCs w:val="24"/>
        </w:rPr>
        <w:t>espektvoller Umgang miteinander</w:t>
      </w:r>
    </w:p>
    <w:p w:rsidR="00AC264F" w:rsidRPr="00F4400A" w:rsidRDefault="00AC264F" w:rsidP="00AC264F">
      <w:pPr>
        <w:spacing w:after="0"/>
        <w:rPr>
          <w:i/>
          <w:color w:val="FF0000"/>
          <w:sz w:val="24"/>
          <w:szCs w:val="24"/>
        </w:rPr>
      </w:pPr>
      <w:r w:rsidRPr="005C20BE">
        <w:rPr>
          <w:b/>
          <w:color w:val="339966"/>
          <w:sz w:val="24"/>
          <w:szCs w:val="24"/>
        </w:rPr>
        <w:t>B</w:t>
      </w:r>
      <w:r w:rsidRPr="00F4400A">
        <w:rPr>
          <w:i/>
          <w:sz w:val="24"/>
          <w:szCs w:val="24"/>
        </w:rPr>
        <w:t xml:space="preserve">erufsvorbereitung </w:t>
      </w:r>
      <w:r>
        <w:rPr>
          <w:i/>
          <w:sz w:val="24"/>
          <w:szCs w:val="24"/>
        </w:rPr>
        <w:t>ab Klasse 5</w:t>
      </w:r>
      <w:r w:rsidRPr="00F4400A">
        <w:rPr>
          <w:i/>
          <w:sz w:val="24"/>
          <w:szCs w:val="24"/>
        </w:rPr>
        <w:t xml:space="preserve">    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00FF00"/>
          <w:sz w:val="24"/>
          <w:szCs w:val="24"/>
        </w:rPr>
        <w:t>E</w:t>
      </w:r>
      <w:r w:rsidRPr="00F4400A">
        <w:rPr>
          <w:i/>
          <w:sz w:val="24"/>
          <w:szCs w:val="24"/>
        </w:rPr>
        <w:t>rfahrungen und Traditionen einbeziehen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003366"/>
          <w:sz w:val="24"/>
          <w:szCs w:val="24"/>
        </w:rPr>
        <w:t>R</w:t>
      </w:r>
      <w:r w:rsidRPr="00F4400A">
        <w:rPr>
          <w:i/>
          <w:sz w:val="24"/>
          <w:szCs w:val="24"/>
        </w:rPr>
        <w:t xml:space="preserve">eserven erkennen und nutzen 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008080"/>
          <w:sz w:val="24"/>
          <w:szCs w:val="24"/>
        </w:rPr>
        <w:t>E</w:t>
      </w:r>
      <w:r w:rsidRPr="00F4400A">
        <w:rPr>
          <w:i/>
          <w:sz w:val="24"/>
          <w:szCs w:val="24"/>
        </w:rPr>
        <w:t>rfolgserlebnisse schaffen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00FFFF"/>
          <w:sz w:val="24"/>
          <w:szCs w:val="24"/>
        </w:rPr>
        <w:t>I</w:t>
      </w:r>
      <w:r w:rsidRPr="00F4400A">
        <w:rPr>
          <w:i/>
          <w:sz w:val="24"/>
          <w:szCs w:val="24"/>
        </w:rPr>
        <w:t>ndividuelle Förderung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000080"/>
          <w:sz w:val="24"/>
          <w:szCs w:val="24"/>
        </w:rPr>
        <w:t>T</w:t>
      </w:r>
      <w:r w:rsidRPr="00F4400A">
        <w:rPr>
          <w:i/>
          <w:sz w:val="24"/>
          <w:szCs w:val="24"/>
        </w:rPr>
        <w:t>eamarbeit fördern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0000FF"/>
          <w:sz w:val="24"/>
          <w:szCs w:val="24"/>
        </w:rPr>
        <w:t>U</w:t>
      </w:r>
      <w:r w:rsidRPr="00F4400A">
        <w:rPr>
          <w:i/>
          <w:sz w:val="24"/>
          <w:szCs w:val="24"/>
        </w:rPr>
        <w:t>nterrichtsprojekte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3366FF"/>
          <w:sz w:val="24"/>
          <w:szCs w:val="24"/>
        </w:rPr>
        <w:t>N</w:t>
      </w:r>
      <w:r w:rsidRPr="00F4400A">
        <w:rPr>
          <w:i/>
          <w:sz w:val="24"/>
          <w:szCs w:val="24"/>
        </w:rPr>
        <w:t>ormen und Werte vermitteln</w:t>
      </w:r>
    </w:p>
    <w:p w:rsidR="00AC264F" w:rsidRPr="00F4400A" w:rsidRDefault="00AC264F" w:rsidP="00AC264F">
      <w:pPr>
        <w:spacing w:after="0"/>
        <w:rPr>
          <w:i/>
          <w:color w:val="FF0000"/>
          <w:sz w:val="24"/>
          <w:szCs w:val="24"/>
        </w:rPr>
      </w:pPr>
      <w:r w:rsidRPr="00F4400A">
        <w:rPr>
          <w:b/>
          <w:color w:val="00CCFF"/>
          <w:sz w:val="24"/>
          <w:szCs w:val="24"/>
        </w:rPr>
        <w:t>G</w:t>
      </w:r>
      <w:r w:rsidRPr="00F4400A">
        <w:rPr>
          <w:i/>
          <w:sz w:val="24"/>
          <w:szCs w:val="24"/>
        </w:rPr>
        <w:t xml:space="preserve">emeinsamer Unterricht mit individueller Differenzierung </w:t>
      </w:r>
      <w:r w:rsidRPr="006F0B0D">
        <w:rPr>
          <w:i/>
          <w:sz w:val="24"/>
          <w:szCs w:val="24"/>
        </w:rPr>
        <w:t>sowie Inklusion</w:t>
      </w:r>
    </w:p>
    <w:p w:rsidR="00AC264F" w:rsidRPr="00F4400A" w:rsidRDefault="00AC264F" w:rsidP="00AC264F">
      <w:pPr>
        <w:spacing w:after="0"/>
        <w:rPr>
          <w:b/>
          <w:color w:val="333399"/>
          <w:sz w:val="24"/>
          <w:szCs w:val="24"/>
        </w:rPr>
      </w:pP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333399"/>
          <w:sz w:val="24"/>
          <w:szCs w:val="24"/>
        </w:rPr>
        <w:t>A</w:t>
      </w:r>
      <w:r w:rsidRPr="00F4400A">
        <w:rPr>
          <w:i/>
          <w:sz w:val="24"/>
          <w:szCs w:val="24"/>
        </w:rPr>
        <w:t>llgemeinwissen vermitteln</w:t>
      </w:r>
    </w:p>
    <w:p w:rsidR="00AC264F" w:rsidRPr="00F4400A" w:rsidRDefault="00AC264F" w:rsidP="00AC264F">
      <w:pPr>
        <w:spacing w:after="0"/>
        <w:rPr>
          <w:i/>
          <w:color w:val="FF0000"/>
          <w:sz w:val="24"/>
          <w:szCs w:val="24"/>
        </w:rPr>
      </w:pPr>
      <w:proofErr w:type="spellStart"/>
      <w:r w:rsidRPr="00F4400A">
        <w:rPr>
          <w:b/>
          <w:color w:val="666699"/>
          <w:sz w:val="24"/>
          <w:szCs w:val="24"/>
        </w:rPr>
        <w:t>U</w:t>
      </w:r>
      <w:r w:rsidRPr="00F4400A">
        <w:rPr>
          <w:i/>
          <w:sz w:val="24"/>
          <w:szCs w:val="24"/>
        </w:rPr>
        <w:t>ebergang</w:t>
      </w:r>
      <w:proofErr w:type="spellEnd"/>
      <w:r w:rsidRPr="00F4400A">
        <w:rPr>
          <w:i/>
          <w:sz w:val="24"/>
          <w:szCs w:val="24"/>
        </w:rPr>
        <w:t xml:space="preserve"> Grundschule- Regelschule-   </w:t>
      </w:r>
      <w:r w:rsidRPr="006F0B0D">
        <w:rPr>
          <w:i/>
          <w:sz w:val="24"/>
          <w:szCs w:val="24"/>
        </w:rPr>
        <w:t>Gemeinschaftsschule- Gymnasium</w:t>
      </w:r>
    </w:p>
    <w:p w:rsidR="00AC264F" w:rsidRPr="0049569A" w:rsidRDefault="00AC264F" w:rsidP="00AC264F">
      <w:pPr>
        <w:spacing w:after="0"/>
        <w:rPr>
          <w:sz w:val="24"/>
          <w:szCs w:val="24"/>
        </w:rPr>
      </w:pPr>
      <w:r w:rsidRPr="00F4400A">
        <w:rPr>
          <w:b/>
          <w:color w:val="800080"/>
          <w:sz w:val="24"/>
          <w:szCs w:val="24"/>
        </w:rPr>
        <w:t>F</w:t>
      </w:r>
      <w:r w:rsidRPr="00F4400A">
        <w:rPr>
          <w:i/>
          <w:sz w:val="24"/>
          <w:szCs w:val="24"/>
        </w:rPr>
        <w:t>riedliches Miteinander</w:t>
      </w:r>
      <w:r>
        <w:rPr>
          <w:i/>
          <w:sz w:val="24"/>
          <w:szCs w:val="24"/>
        </w:rPr>
        <w:t xml:space="preserve"> </w:t>
      </w:r>
      <w:r w:rsidRPr="0049569A">
        <w:rPr>
          <w:i/>
          <w:sz w:val="24"/>
          <w:szCs w:val="24"/>
        </w:rPr>
        <w:t xml:space="preserve">durch die </w:t>
      </w:r>
      <w:r w:rsidRPr="0049569A">
        <w:rPr>
          <w:sz w:val="24"/>
          <w:szCs w:val="24"/>
        </w:rPr>
        <w:t>Förderung von Selbst-, -Sozial und Methodenkompetenz</w:t>
      </w:r>
    </w:p>
    <w:p w:rsidR="00AC264F" w:rsidRPr="0049569A" w:rsidRDefault="00AC264F" w:rsidP="00AC264F">
      <w:pPr>
        <w:spacing w:after="0"/>
        <w:rPr>
          <w:b/>
          <w:sz w:val="24"/>
          <w:szCs w:val="24"/>
        </w:rPr>
      </w:pP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CC99FF"/>
          <w:sz w:val="24"/>
          <w:szCs w:val="24"/>
        </w:rPr>
        <w:t>D</w:t>
      </w:r>
      <w:r w:rsidRPr="00F4400A">
        <w:rPr>
          <w:i/>
          <w:sz w:val="24"/>
          <w:szCs w:val="24"/>
        </w:rPr>
        <w:t xml:space="preserve">emokratie lernen und leben    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333333"/>
          <w:sz w:val="24"/>
          <w:szCs w:val="24"/>
        </w:rPr>
        <w:t>A</w:t>
      </w:r>
      <w:r w:rsidRPr="00F4400A">
        <w:rPr>
          <w:i/>
          <w:sz w:val="24"/>
          <w:szCs w:val="24"/>
        </w:rPr>
        <w:t>rbeitsgemeinschaften</w:t>
      </w:r>
    </w:p>
    <w:p w:rsidR="00AC264F" w:rsidRPr="005C20BE" w:rsidRDefault="00AC264F" w:rsidP="00AC264F">
      <w:pPr>
        <w:spacing w:after="0"/>
        <w:rPr>
          <w:color w:val="FF0000"/>
          <w:sz w:val="24"/>
          <w:szCs w:val="24"/>
        </w:rPr>
      </w:pPr>
      <w:r w:rsidRPr="00F4400A">
        <w:rPr>
          <w:b/>
          <w:color w:val="808080"/>
          <w:sz w:val="24"/>
          <w:szCs w:val="24"/>
        </w:rPr>
        <w:t>S</w:t>
      </w:r>
      <w:r w:rsidRPr="00F4400A">
        <w:rPr>
          <w:i/>
          <w:sz w:val="24"/>
          <w:szCs w:val="24"/>
        </w:rPr>
        <w:t>chulhofprojekt fortsetzen</w:t>
      </w:r>
    </w:p>
    <w:p w:rsidR="00AC264F" w:rsidRPr="00F4400A" w:rsidRDefault="00AC264F" w:rsidP="00AC264F">
      <w:pPr>
        <w:spacing w:after="0"/>
        <w:rPr>
          <w:b/>
          <w:color w:val="993300"/>
          <w:sz w:val="24"/>
          <w:szCs w:val="24"/>
        </w:rPr>
      </w:pP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993300"/>
          <w:sz w:val="24"/>
          <w:szCs w:val="24"/>
        </w:rPr>
        <w:t>L</w:t>
      </w:r>
      <w:r w:rsidRPr="00F4400A">
        <w:rPr>
          <w:i/>
          <w:sz w:val="24"/>
          <w:szCs w:val="24"/>
        </w:rPr>
        <w:t>ebensnaher Praxisbezug</w:t>
      </w:r>
    </w:p>
    <w:p w:rsidR="00AC264F" w:rsidRPr="005C20BE" w:rsidRDefault="00AC264F" w:rsidP="00AC264F">
      <w:pPr>
        <w:spacing w:after="0"/>
        <w:rPr>
          <w:color w:val="FF0000"/>
          <w:sz w:val="24"/>
          <w:szCs w:val="24"/>
        </w:rPr>
      </w:pPr>
      <w:r w:rsidRPr="00F4400A">
        <w:rPr>
          <w:b/>
          <w:color w:val="008000"/>
          <w:sz w:val="24"/>
          <w:szCs w:val="24"/>
        </w:rPr>
        <w:t>E</w:t>
      </w:r>
      <w:r w:rsidRPr="00F4400A">
        <w:rPr>
          <w:i/>
          <w:sz w:val="24"/>
          <w:szCs w:val="24"/>
        </w:rPr>
        <w:t>inheitliches Handeln</w:t>
      </w:r>
      <w:r>
        <w:rPr>
          <w:i/>
          <w:sz w:val="24"/>
          <w:szCs w:val="24"/>
        </w:rPr>
        <w:t xml:space="preserve"> </w:t>
      </w:r>
    </w:p>
    <w:p w:rsidR="00AC264F" w:rsidRPr="00F4400A" w:rsidRDefault="00AC264F" w:rsidP="00AC264F">
      <w:pPr>
        <w:spacing w:after="0"/>
        <w:rPr>
          <w:i/>
          <w:color w:val="FF0000"/>
          <w:sz w:val="24"/>
          <w:szCs w:val="24"/>
        </w:rPr>
      </w:pPr>
      <w:r w:rsidRPr="00F4400A">
        <w:rPr>
          <w:b/>
          <w:color w:val="339966"/>
          <w:sz w:val="24"/>
          <w:szCs w:val="24"/>
        </w:rPr>
        <w:t>B</w:t>
      </w:r>
      <w:r w:rsidRPr="00F4400A">
        <w:rPr>
          <w:i/>
          <w:sz w:val="24"/>
          <w:szCs w:val="24"/>
        </w:rPr>
        <w:t>UDDY</w:t>
      </w:r>
      <w:r w:rsidRPr="006F0B0D">
        <w:rPr>
          <w:i/>
          <w:sz w:val="24"/>
          <w:szCs w:val="24"/>
        </w:rPr>
        <w:t>` s, Streitschlichter</w:t>
      </w:r>
    </w:p>
    <w:p w:rsidR="00AC264F" w:rsidRPr="00F4400A" w:rsidRDefault="00AC264F" w:rsidP="00AC264F">
      <w:pPr>
        <w:spacing w:after="0"/>
        <w:rPr>
          <w:i/>
          <w:sz w:val="24"/>
          <w:szCs w:val="24"/>
        </w:rPr>
      </w:pPr>
      <w:r w:rsidRPr="00F4400A">
        <w:rPr>
          <w:b/>
          <w:color w:val="CC99FF"/>
          <w:sz w:val="24"/>
          <w:szCs w:val="24"/>
        </w:rPr>
        <w:t>E</w:t>
      </w:r>
      <w:r w:rsidRPr="00F4400A">
        <w:rPr>
          <w:i/>
          <w:sz w:val="24"/>
          <w:szCs w:val="24"/>
        </w:rPr>
        <w:t>lternarbeit aktivieren</w:t>
      </w:r>
    </w:p>
    <w:p w:rsidR="00AA7321" w:rsidRDefault="00AC264F" w:rsidP="00AC264F">
      <w:r w:rsidRPr="00F4400A">
        <w:rPr>
          <w:b/>
          <w:color w:val="0000FF"/>
          <w:sz w:val="24"/>
          <w:szCs w:val="24"/>
        </w:rPr>
        <w:t>N</w:t>
      </w:r>
      <w:r w:rsidRPr="00F4400A">
        <w:rPr>
          <w:i/>
          <w:sz w:val="24"/>
          <w:szCs w:val="24"/>
        </w:rPr>
        <w:t>atur und Technik/Französisch/Darstellen und Gestalten/</w:t>
      </w:r>
      <w:r w:rsidRPr="006F0B0D">
        <w:rPr>
          <w:i/>
          <w:sz w:val="24"/>
          <w:szCs w:val="24"/>
        </w:rPr>
        <w:t>Sozialwesen</w:t>
      </w:r>
      <w:r w:rsidRPr="00F4400A">
        <w:rPr>
          <w:i/>
          <w:sz w:val="24"/>
          <w:szCs w:val="24"/>
        </w:rPr>
        <w:t xml:space="preserve"> als  Wahlpflichtfächer</w:t>
      </w:r>
    </w:p>
    <w:sectPr w:rsidR="00AA73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4F"/>
    <w:rsid w:val="00AA7321"/>
    <w:rsid w:val="00AC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264F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C26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264F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C26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2020-02-06T10:00:00Z</dcterms:created>
  <dcterms:modified xsi:type="dcterms:W3CDTF">2020-02-06T10:01:00Z</dcterms:modified>
</cp:coreProperties>
</file>